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tblpY="1"/>
        <w:tblOverlap w:val="never"/>
        <w:tblW w:w="0" w:type="auto"/>
        <w:tblLook w:val="04A0" w:firstRow="1" w:lastRow="0" w:firstColumn="1" w:lastColumn="0" w:noHBand="0" w:noVBand="1"/>
      </w:tblPr>
      <w:tblGrid>
        <w:gridCol w:w="4484"/>
        <w:gridCol w:w="4804"/>
      </w:tblGrid>
      <w:tr w:rsidR="0005377C" w:rsidTr="007F6C39">
        <w:trPr>
          <w:trHeight w:val="1026"/>
        </w:trPr>
        <w:tc>
          <w:tcPr>
            <w:tcW w:w="20338" w:type="dxa"/>
            <w:gridSpan w:val="2"/>
          </w:tcPr>
          <w:p w:rsidR="0005377C" w:rsidRPr="004C6604" w:rsidRDefault="0005377C" w:rsidP="007F6C39">
            <w:pPr>
              <w:jc w:val="center"/>
              <w:rPr>
                <w:rFonts w:ascii="Times New Roman" w:hAnsi="Times New Roman" w:cs="Times New Roman"/>
                <w:sz w:val="48"/>
              </w:rPr>
            </w:pPr>
            <w:r>
              <w:rPr>
                <w:rFonts w:ascii="Times New Roman" w:hAnsi="Times New Roman" w:cs="Times New Roman"/>
                <w:sz w:val="48"/>
              </w:rPr>
              <w:t>ÖZEL EĞİTİMDE İLETİŞİM BECERİLERİ ETKİNLİK</w:t>
            </w:r>
          </w:p>
        </w:tc>
      </w:tr>
      <w:tr w:rsidR="004C6604" w:rsidTr="007F6C39">
        <w:trPr>
          <w:trHeight w:val="1026"/>
        </w:trPr>
        <w:tc>
          <w:tcPr>
            <w:tcW w:w="20338" w:type="dxa"/>
            <w:gridSpan w:val="2"/>
          </w:tcPr>
          <w:p w:rsidR="004C6604" w:rsidRPr="004C6604" w:rsidRDefault="004C6604" w:rsidP="007F6C39">
            <w:pPr>
              <w:jc w:val="center"/>
              <w:rPr>
                <w:rFonts w:ascii="Times New Roman" w:hAnsi="Times New Roman" w:cs="Times New Roman"/>
              </w:rPr>
            </w:pPr>
            <w:r w:rsidRPr="004C6604">
              <w:rPr>
                <w:rFonts w:ascii="Times New Roman" w:hAnsi="Times New Roman" w:cs="Times New Roman"/>
                <w:sz w:val="48"/>
              </w:rPr>
              <w:t xml:space="preserve"> SAHNEDE</w:t>
            </w:r>
          </w:p>
        </w:tc>
      </w:tr>
      <w:tr w:rsidR="003C2AC1" w:rsidTr="007F6C39">
        <w:trPr>
          <w:trHeight w:val="1026"/>
        </w:trPr>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GELİŞİM ALANI</w:t>
            </w:r>
          </w:p>
        </w:tc>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SOSYAL DUYGUSAL</w:t>
            </w:r>
          </w:p>
        </w:tc>
      </w:tr>
      <w:tr w:rsidR="003C2AC1" w:rsidTr="007F6C39">
        <w:trPr>
          <w:trHeight w:val="1026"/>
        </w:trPr>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YETERLİK ALANI</w:t>
            </w:r>
          </w:p>
        </w:tc>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KİŞİSER ARASI BECERİLER</w:t>
            </w:r>
          </w:p>
        </w:tc>
      </w:tr>
      <w:tr w:rsidR="003C2AC1" w:rsidTr="007F6C39">
        <w:trPr>
          <w:trHeight w:val="1026"/>
        </w:trPr>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 xml:space="preserve">KAZANIM </w:t>
            </w:r>
          </w:p>
        </w:tc>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KENDİNİ TANITIR</w:t>
            </w:r>
          </w:p>
        </w:tc>
      </w:tr>
      <w:tr w:rsidR="003C2AC1" w:rsidTr="007F6C39">
        <w:trPr>
          <w:trHeight w:val="1026"/>
        </w:trPr>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SINIF DÜZEYİ</w:t>
            </w:r>
          </w:p>
        </w:tc>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ÖZEL GEREKSİNİMLİ ÖĞRENCİLER</w:t>
            </w:r>
          </w:p>
        </w:tc>
      </w:tr>
      <w:tr w:rsidR="003C2AC1" w:rsidTr="007F6C39">
        <w:trPr>
          <w:trHeight w:val="1026"/>
        </w:trPr>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SÜRE</w:t>
            </w:r>
          </w:p>
        </w:tc>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BİR DERS SAATİ</w:t>
            </w:r>
          </w:p>
        </w:tc>
      </w:tr>
      <w:tr w:rsidR="003C2AC1" w:rsidTr="007F6C39">
        <w:trPr>
          <w:trHeight w:val="1026"/>
        </w:trPr>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ARAÇ GEREÇLER</w:t>
            </w:r>
          </w:p>
        </w:tc>
        <w:tc>
          <w:tcPr>
            <w:tcW w:w="10169" w:type="dxa"/>
          </w:tcPr>
          <w:p w:rsidR="004C6604" w:rsidRPr="007F6C39" w:rsidRDefault="0005377C" w:rsidP="007F6C39">
            <w:pPr>
              <w:rPr>
                <w:rFonts w:ascii="Times New Roman" w:hAnsi="Times New Roman" w:cs="Times New Roman"/>
                <w:sz w:val="24"/>
              </w:rPr>
            </w:pPr>
            <w:r w:rsidRPr="007F6C39">
              <w:rPr>
                <w:rFonts w:ascii="Times New Roman" w:hAnsi="Times New Roman" w:cs="Times New Roman"/>
                <w:sz w:val="24"/>
              </w:rPr>
              <w:t>1.ÇALIŞMA YAPRAĞI-1</w:t>
            </w:r>
          </w:p>
          <w:p w:rsidR="0005377C" w:rsidRPr="007F6C39" w:rsidRDefault="0005377C" w:rsidP="007F6C39">
            <w:pPr>
              <w:rPr>
                <w:rFonts w:ascii="Times New Roman" w:hAnsi="Times New Roman" w:cs="Times New Roman"/>
                <w:sz w:val="24"/>
              </w:rPr>
            </w:pPr>
            <w:r w:rsidRPr="007F6C39">
              <w:rPr>
                <w:rFonts w:ascii="Times New Roman" w:hAnsi="Times New Roman" w:cs="Times New Roman"/>
                <w:sz w:val="24"/>
              </w:rPr>
              <w:t>2.ÇALIŞMA YAPRAĞI-2</w:t>
            </w:r>
          </w:p>
          <w:p w:rsidR="0005377C" w:rsidRPr="007F6C39" w:rsidRDefault="00B6727F" w:rsidP="007F6C39">
            <w:pPr>
              <w:rPr>
                <w:rFonts w:ascii="Times New Roman" w:hAnsi="Times New Roman" w:cs="Times New Roman"/>
                <w:sz w:val="24"/>
              </w:rPr>
            </w:pPr>
            <w:r w:rsidRPr="007F6C39">
              <w:rPr>
                <w:rFonts w:ascii="Times New Roman" w:hAnsi="Times New Roman" w:cs="Times New Roman"/>
                <w:sz w:val="24"/>
              </w:rPr>
              <w:t>3.DİL ÇUVBUĞU</w:t>
            </w:r>
          </w:p>
          <w:p w:rsidR="0005377C" w:rsidRPr="007F6C39" w:rsidRDefault="0005377C" w:rsidP="007F6C39">
            <w:pPr>
              <w:rPr>
                <w:rFonts w:ascii="Times New Roman" w:hAnsi="Times New Roman" w:cs="Times New Roman"/>
                <w:sz w:val="24"/>
              </w:rPr>
            </w:pPr>
            <w:r w:rsidRPr="007F6C39">
              <w:rPr>
                <w:rFonts w:ascii="Times New Roman" w:hAnsi="Times New Roman" w:cs="Times New Roman"/>
                <w:sz w:val="24"/>
              </w:rPr>
              <w:t>4.MAKAS</w:t>
            </w:r>
          </w:p>
          <w:p w:rsidR="0005377C" w:rsidRPr="007F6C39" w:rsidRDefault="0005377C" w:rsidP="007F6C39">
            <w:pPr>
              <w:rPr>
                <w:rFonts w:ascii="Times New Roman" w:hAnsi="Times New Roman" w:cs="Times New Roman"/>
                <w:sz w:val="24"/>
              </w:rPr>
            </w:pPr>
            <w:r w:rsidRPr="007F6C39">
              <w:rPr>
                <w:rFonts w:ascii="Times New Roman" w:hAnsi="Times New Roman" w:cs="Times New Roman"/>
                <w:sz w:val="24"/>
              </w:rPr>
              <w:t>5.YAPIŞTIRICI</w:t>
            </w:r>
          </w:p>
          <w:p w:rsidR="0005377C" w:rsidRPr="007F6C39" w:rsidRDefault="0005377C" w:rsidP="007F6C39">
            <w:pPr>
              <w:rPr>
                <w:rFonts w:ascii="Times New Roman" w:hAnsi="Times New Roman" w:cs="Times New Roman"/>
                <w:sz w:val="24"/>
              </w:rPr>
            </w:pPr>
          </w:p>
        </w:tc>
      </w:tr>
      <w:tr w:rsidR="003C2AC1" w:rsidTr="007F6C39">
        <w:trPr>
          <w:trHeight w:val="1026"/>
        </w:trPr>
        <w:tc>
          <w:tcPr>
            <w:tcW w:w="10169" w:type="dxa"/>
          </w:tcPr>
          <w:p w:rsidR="004C6604" w:rsidRPr="007F6C39" w:rsidRDefault="0005377C" w:rsidP="007F6C39">
            <w:pPr>
              <w:tabs>
                <w:tab w:val="left" w:pos="1762"/>
              </w:tabs>
              <w:rPr>
                <w:rFonts w:ascii="Times New Roman" w:hAnsi="Times New Roman" w:cs="Times New Roman"/>
                <w:sz w:val="24"/>
              </w:rPr>
            </w:pPr>
            <w:bookmarkStart w:id="0" w:name="_GoBack" w:colFirst="1" w:colLast="1"/>
            <w:r w:rsidRPr="007F6C39">
              <w:rPr>
                <w:rFonts w:ascii="Times New Roman" w:hAnsi="Times New Roman" w:cs="Times New Roman"/>
                <w:sz w:val="24"/>
              </w:rPr>
              <w:t>UYGULAYICI İÇİN ÖN HAZIRLIK</w:t>
            </w:r>
          </w:p>
        </w:tc>
        <w:tc>
          <w:tcPr>
            <w:tcW w:w="10169" w:type="dxa"/>
          </w:tcPr>
          <w:p w:rsidR="004C6604" w:rsidRPr="007F6C39" w:rsidRDefault="0005377C" w:rsidP="009F6AA4">
            <w:pPr>
              <w:jc w:val="both"/>
              <w:rPr>
                <w:rFonts w:ascii="Times New Roman" w:hAnsi="Times New Roman" w:cs="Times New Roman"/>
                <w:sz w:val="24"/>
              </w:rPr>
            </w:pPr>
            <w:r w:rsidRPr="007F6C39">
              <w:rPr>
                <w:rFonts w:ascii="Times New Roman" w:hAnsi="Times New Roman" w:cs="Times New Roman"/>
                <w:sz w:val="24"/>
              </w:rPr>
              <w:t>1.Uygulayıcı önceden çalışma yaprağı-1’de yer alan Karagöz, Çalışma</w:t>
            </w:r>
            <w:r w:rsidR="00B6727F" w:rsidRPr="007F6C39">
              <w:rPr>
                <w:rFonts w:ascii="Times New Roman" w:hAnsi="Times New Roman" w:cs="Times New Roman"/>
                <w:sz w:val="24"/>
              </w:rPr>
              <w:t xml:space="preserve"> yaprağı-2’de yer alan Hacivat görsellerini kesip dil çubuğuna yapıştırır. (Sağlamlık ve tekrar kullanabilme amacıyla mukavva kullanabilirsiniz.)</w:t>
            </w:r>
          </w:p>
        </w:tc>
      </w:tr>
      <w:tr w:rsidR="00B6727F" w:rsidTr="007F6C39">
        <w:trPr>
          <w:trHeight w:val="1026"/>
        </w:trPr>
        <w:tc>
          <w:tcPr>
            <w:tcW w:w="10169" w:type="dxa"/>
          </w:tcPr>
          <w:p w:rsidR="00B6727F" w:rsidRPr="007F6C39" w:rsidRDefault="00B6727F" w:rsidP="007F6C39">
            <w:pPr>
              <w:tabs>
                <w:tab w:val="left" w:pos="1762"/>
              </w:tabs>
              <w:rPr>
                <w:rFonts w:ascii="Times New Roman" w:hAnsi="Times New Roman" w:cs="Times New Roman"/>
                <w:sz w:val="24"/>
              </w:rPr>
            </w:pPr>
            <w:r w:rsidRPr="007F6C39">
              <w:rPr>
                <w:rFonts w:ascii="Times New Roman" w:hAnsi="Times New Roman" w:cs="Times New Roman"/>
                <w:sz w:val="24"/>
              </w:rPr>
              <w:t>SÜREÇ</w:t>
            </w:r>
            <w:r w:rsidR="005A6BDC" w:rsidRPr="007F6C39">
              <w:rPr>
                <w:rFonts w:ascii="Times New Roman" w:hAnsi="Times New Roman" w:cs="Times New Roman"/>
                <w:sz w:val="24"/>
              </w:rPr>
              <w:t xml:space="preserve"> (Uygulama basamakları)</w:t>
            </w:r>
          </w:p>
        </w:tc>
        <w:tc>
          <w:tcPr>
            <w:tcW w:w="10169" w:type="dxa"/>
          </w:tcPr>
          <w:p w:rsidR="00B6727F" w:rsidRPr="007F6C39" w:rsidRDefault="00B6727F" w:rsidP="009F6AA4">
            <w:pPr>
              <w:jc w:val="both"/>
              <w:rPr>
                <w:rFonts w:ascii="Times New Roman" w:hAnsi="Times New Roman" w:cs="Times New Roman"/>
                <w:sz w:val="24"/>
              </w:rPr>
            </w:pPr>
            <w:r w:rsidRPr="007F6C39">
              <w:rPr>
                <w:rFonts w:ascii="Times New Roman" w:hAnsi="Times New Roman" w:cs="Times New Roman"/>
                <w:sz w:val="24"/>
              </w:rPr>
              <w:t>1.Etkinliğin amacının çocukların kendileri tanıtmaları olduğu açıklanır.</w:t>
            </w:r>
          </w:p>
          <w:p w:rsidR="00B6727F" w:rsidRPr="007F6C39" w:rsidRDefault="00B6727F" w:rsidP="009F6AA4">
            <w:pPr>
              <w:jc w:val="both"/>
              <w:rPr>
                <w:rFonts w:ascii="Times New Roman" w:hAnsi="Times New Roman" w:cs="Times New Roman"/>
                <w:sz w:val="24"/>
              </w:rPr>
            </w:pPr>
            <w:r w:rsidRPr="007F6C39">
              <w:rPr>
                <w:rFonts w:ascii="Times New Roman" w:hAnsi="Times New Roman" w:cs="Times New Roman"/>
                <w:sz w:val="24"/>
              </w:rPr>
              <w:t>2.Uygulayıcı Karagöz kuklasını eline alarak öğrencilerin karşısına geçe</w:t>
            </w:r>
            <w:r w:rsidR="003C2AC1" w:rsidRPr="007F6C39">
              <w:rPr>
                <w:rFonts w:ascii="Times New Roman" w:hAnsi="Times New Roman" w:cs="Times New Roman"/>
                <w:sz w:val="24"/>
              </w:rPr>
              <w:t xml:space="preserve">r </w:t>
            </w:r>
            <w:r w:rsidRPr="007F6C39">
              <w:rPr>
                <w:rFonts w:ascii="Times New Roman" w:hAnsi="Times New Roman" w:cs="Times New Roman"/>
                <w:sz w:val="24"/>
              </w:rPr>
              <w:t xml:space="preserve">(sınıftaki </w:t>
            </w:r>
            <w:proofErr w:type="gramStart"/>
            <w:r w:rsidRPr="007F6C39">
              <w:rPr>
                <w:rFonts w:ascii="Times New Roman" w:hAnsi="Times New Roman" w:cs="Times New Roman"/>
                <w:sz w:val="24"/>
              </w:rPr>
              <w:t>imkanlara</w:t>
            </w:r>
            <w:proofErr w:type="gramEnd"/>
            <w:r w:rsidRPr="007F6C39">
              <w:rPr>
                <w:rFonts w:ascii="Times New Roman" w:hAnsi="Times New Roman" w:cs="Times New Roman"/>
                <w:sz w:val="24"/>
              </w:rPr>
              <w:t xml:space="preserve"> bağlı olarak basit bir sahne hazırlanabilir.</w:t>
            </w:r>
            <w:r w:rsidR="003C2AC1" w:rsidRPr="007F6C39">
              <w:rPr>
                <w:rFonts w:ascii="Times New Roman" w:hAnsi="Times New Roman" w:cs="Times New Roman"/>
                <w:sz w:val="24"/>
              </w:rPr>
              <w:t xml:space="preserve">) ve kendini tanıtır. (Ad </w:t>
            </w:r>
            <w:proofErr w:type="spellStart"/>
            <w:r w:rsidR="003C2AC1" w:rsidRPr="007F6C39">
              <w:rPr>
                <w:rFonts w:ascii="Times New Roman" w:hAnsi="Times New Roman" w:cs="Times New Roman"/>
                <w:sz w:val="24"/>
              </w:rPr>
              <w:t>soyad</w:t>
            </w:r>
            <w:proofErr w:type="spellEnd"/>
            <w:r w:rsidR="003C2AC1" w:rsidRPr="007F6C39">
              <w:rPr>
                <w:rFonts w:ascii="Times New Roman" w:hAnsi="Times New Roman" w:cs="Times New Roman"/>
                <w:sz w:val="24"/>
              </w:rPr>
              <w:t xml:space="preserve">, bedensel özellikler, kişisel </w:t>
            </w:r>
            <w:proofErr w:type="spellStart"/>
            <w:proofErr w:type="gramStart"/>
            <w:r w:rsidR="003C2AC1" w:rsidRPr="007F6C39">
              <w:rPr>
                <w:rFonts w:ascii="Times New Roman" w:hAnsi="Times New Roman" w:cs="Times New Roman"/>
                <w:sz w:val="24"/>
              </w:rPr>
              <w:t>özellikler,yapmaktan</w:t>
            </w:r>
            <w:proofErr w:type="spellEnd"/>
            <w:proofErr w:type="gramEnd"/>
            <w:r w:rsidR="003C2AC1" w:rsidRPr="007F6C39">
              <w:rPr>
                <w:rFonts w:ascii="Times New Roman" w:hAnsi="Times New Roman" w:cs="Times New Roman"/>
                <w:sz w:val="24"/>
              </w:rPr>
              <w:t xml:space="preserve"> hoşlandığı </w:t>
            </w:r>
            <w:proofErr w:type="spellStart"/>
            <w:r w:rsidR="003C2AC1" w:rsidRPr="007F6C39">
              <w:rPr>
                <w:rFonts w:ascii="Times New Roman" w:hAnsi="Times New Roman" w:cs="Times New Roman"/>
                <w:sz w:val="24"/>
              </w:rPr>
              <w:t>şeyler,yapmaktan</w:t>
            </w:r>
            <w:proofErr w:type="spellEnd"/>
            <w:r w:rsidR="003C2AC1" w:rsidRPr="007F6C39">
              <w:rPr>
                <w:rFonts w:ascii="Times New Roman" w:hAnsi="Times New Roman" w:cs="Times New Roman"/>
                <w:sz w:val="24"/>
              </w:rPr>
              <w:t xml:space="preserve"> hoşlanmadığı şeyler)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3. Daha sonra uygulayıcı tarafından “Hacivat da sizleri temsil edecek.” şeklinde açıklama yapılır ve her bir çocuğun sahneye gelip Hacivat kuklasıyla kendini tanıtması istenir. (Hacivat Ayşe, Hacivat Ali gibi). Bu süreçte uygulayıcı tarafından çocuklara yardımcı olabilmek adına Karagöz kuklası aracılığıyla onlara, kendileriyle ilgili sorular sorulabilir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4.Tüm çocuklar kendini tanıttıktan sonra sürece tartışma soruları ile devam edilir.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 xml:space="preserve"> • Sahne ardından bir kuklayla kendinizi tanıtırken neler hissettiniz?</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 xml:space="preserve"> • En sevdiğiniz özelliğiniz nedir?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 xml:space="preserve"> • Sevmediğiniz özellikleriniz var mı? Varsa neler?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Arkadaşlarınızla benzer özellikleriniz var mı? Varsa neler?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 xml:space="preserve"> • Kendimizi tanımak neden önemlidir? Bize ne yarar sağlar?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5. Çocukların paylaşımları alındıktan sonra aşağıdakine benzer bir açıklama ile süreç sonlandırılır:</w:t>
            </w:r>
          </w:p>
          <w:p w:rsidR="005A6BDC" w:rsidRPr="007F6C39" w:rsidRDefault="005A6BDC" w:rsidP="009F6AA4">
            <w:pPr>
              <w:jc w:val="both"/>
              <w:rPr>
                <w:rFonts w:ascii="Times New Roman" w:hAnsi="Times New Roman" w:cs="Times New Roman"/>
                <w:sz w:val="24"/>
              </w:rPr>
            </w:pPr>
            <w:r w:rsidRPr="007F6C39">
              <w:rPr>
                <w:rFonts w:ascii="Times New Roman" w:hAnsi="Times New Roman" w:cs="Times New Roman"/>
                <w:sz w:val="24"/>
              </w:rPr>
              <w:t>“</w:t>
            </w:r>
            <w:proofErr w:type="gramStart"/>
            <w:r w:rsidRPr="007F6C39">
              <w:rPr>
                <w:rFonts w:ascii="Times New Roman" w:hAnsi="Times New Roman" w:cs="Times New Roman"/>
                <w:sz w:val="24"/>
              </w:rPr>
              <w:t>Evet</w:t>
            </w:r>
            <w:proofErr w:type="gramEnd"/>
            <w:r w:rsidRPr="007F6C39">
              <w:rPr>
                <w:rFonts w:ascii="Times New Roman" w:hAnsi="Times New Roman" w:cs="Times New Roman"/>
                <w:sz w:val="24"/>
              </w:rPr>
              <w:t xml:space="preserve"> çocuklar, bu etkinliğimizde kendimizi ve birbirimizi tanıdık. Fiziksel özelliklerimiz dışında başka yönlerimizden ve arkadaşlarımızla olan benzer özelliklerimizden konuştuk. Kendimizi tanıma ve tanıtma yaşamımızda her döneminde yapacağımız seçimler, planlar ve başkalarıyla kurduğumuz ilişkiler için önemlidir.”</w:t>
            </w:r>
          </w:p>
        </w:tc>
      </w:tr>
      <w:tr w:rsidR="005A6BDC" w:rsidTr="007F6C39">
        <w:trPr>
          <w:trHeight w:val="1026"/>
        </w:trPr>
        <w:tc>
          <w:tcPr>
            <w:tcW w:w="10169" w:type="dxa"/>
          </w:tcPr>
          <w:p w:rsidR="005A6BDC" w:rsidRPr="007F6C39" w:rsidRDefault="007F6C39" w:rsidP="007F6C39">
            <w:pPr>
              <w:tabs>
                <w:tab w:val="left" w:pos="1762"/>
              </w:tabs>
              <w:rPr>
                <w:rFonts w:ascii="Times New Roman" w:hAnsi="Times New Roman" w:cs="Times New Roman"/>
                <w:sz w:val="24"/>
              </w:rPr>
            </w:pPr>
            <w:r w:rsidRPr="007F6C39">
              <w:rPr>
                <w:rFonts w:ascii="Times New Roman" w:hAnsi="Times New Roman" w:cs="Times New Roman"/>
                <w:sz w:val="24"/>
              </w:rPr>
              <w:t>Kazanım değerlendirmesi</w:t>
            </w:r>
          </w:p>
        </w:tc>
        <w:tc>
          <w:tcPr>
            <w:tcW w:w="10169" w:type="dxa"/>
          </w:tcPr>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1. Çocuklardan aşağıdaki soruları düşünüp bu soruları cevaplandırmaları istenebilir. Sorulara verdikleri cevapları arkadaşlarıyla paylaşmaları söylenir. </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 Bir meyve olsan hangi meyve olurdun? Neden? </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Bir renk olsan hangi renk olurdun? Neden?</w:t>
            </w:r>
          </w:p>
          <w:p w:rsidR="005A6BDC"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 • Bir çizgi film kahramanı olacak olsan kim olurdun? Neden?</w:t>
            </w:r>
          </w:p>
        </w:tc>
      </w:tr>
      <w:tr w:rsidR="007F6C39" w:rsidTr="007F6C39">
        <w:trPr>
          <w:trHeight w:val="1026"/>
        </w:trPr>
        <w:tc>
          <w:tcPr>
            <w:tcW w:w="10169" w:type="dxa"/>
          </w:tcPr>
          <w:p w:rsidR="007F6C39" w:rsidRPr="007F6C39" w:rsidRDefault="007F6C39" w:rsidP="007F6C39">
            <w:pPr>
              <w:tabs>
                <w:tab w:val="left" w:pos="1762"/>
              </w:tabs>
              <w:rPr>
                <w:rFonts w:ascii="Times New Roman" w:hAnsi="Times New Roman" w:cs="Times New Roman"/>
                <w:sz w:val="24"/>
              </w:rPr>
            </w:pPr>
            <w:r w:rsidRPr="007F6C39">
              <w:rPr>
                <w:rFonts w:ascii="Times New Roman" w:hAnsi="Times New Roman" w:cs="Times New Roman"/>
                <w:sz w:val="24"/>
              </w:rPr>
              <w:t>Uygulayıcıya Not</w:t>
            </w:r>
          </w:p>
        </w:tc>
        <w:tc>
          <w:tcPr>
            <w:tcW w:w="10169" w:type="dxa"/>
          </w:tcPr>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1.  Her uygulayıcı kendi özelliklerini söyler. </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2.  Kendini tanıtırken çekingen öğrencilere Karagöz ağzından teşvik edici sorular sorabilir.</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 3.  Etkinlik başlamadan önce uygulayıcı dilerse Karagöz Hacivat oyununu izletebilir. Ya da oyunun kısa bir kesitini kendisi canlandırabilir. </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4.  Drama sahnesi bulunmayan sınıflar; varsa okulun tiyatro salonunu kullanılabilirler, yoksa uygulayıcı kuklayı eline alıp kendisi oynatabilir. </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5.  Uygulayıcı sınıfında bulunan başka kuklalar varsa onları da kullanabilir.</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Özel gereksinimli öğrenciler için;</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1. Öğrencilerin kuklaları rahatlıkla görebileceği ve konuşulanları rahatlıkla duyabileceği şekilde fiziksel çevre düzenlenebilir.</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 xml:space="preserve"> 2. Karagöz ve Hacivat kuklaları büyük boyutlarda ve daha canlı renklerle hazırlanarak görsel açıdan daha işlevsel hâle getirilebilir. </w:t>
            </w:r>
          </w:p>
          <w:p w:rsidR="007F6C39" w:rsidRPr="007F6C39" w:rsidRDefault="007F6C39" w:rsidP="009F6AA4">
            <w:pPr>
              <w:jc w:val="both"/>
              <w:rPr>
                <w:rFonts w:ascii="Times New Roman" w:hAnsi="Times New Roman" w:cs="Times New Roman"/>
                <w:sz w:val="24"/>
              </w:rPr>
            </w:pPr>
            <w:r w:rsidRPr="007F6C39">
              <w:rPr>
                <w:rFonts w:ascii="Times New Roman" w:hAnsi="Times New Roman" w:cs="Times New Roman"/>
                <w:sz w:val="24"/>
              </w:rPr>
              <w:t>3. Öğrencilerin sorulan sorulara düşünüp cevap verebilmeleri için gerekirse ek süre verilebilir.</w:t>
            </w:r>
          </w:p>
        </w:tc>
      </w:tr>
      <w:bookmarkEnd w:id="0"/>
    </w:tbl>
    <w:p w:rsidR="007F6C39" w:rsidRDefault="007F6C39"/>
    <w:p w:rsidR="007F6C39" w:rsidRDefault="007F6C39">
      <w:r>
        <w:br w:type="page"/>
      </w:r>
    </w:p>
    <w:p w:rsidR="007F6C39" w:rsidRDefault="007F6C39">
      <w:r>
        <w:br w:type="page"/>
      </w:r>
    </w:p>
    <w:p w:rsidR="00E94A47" w:rsidRDefault="007F6C39">
      <w:r w:rsidRPr="007F6C39">
        <w:drawing>
          <wp:inline distT="0" distB="0" distL="0" distR="0" wp14:anchorId="450CE764" wp14:editId="1B15C644">
            <wp:extent cx="7902053" cy="9130353"/>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987430" cy="9229002"/>
                    </a:xfrm>
                    <a:prstGeom prst="rect">
                      <a:avLst/>
                    </a:prstGeom>
                  </pic:spPr>
                </pic:pic>
              </a:graphicData>
            </a:graphic>
          </wp:inline>
        </w:drawing>
      </w:r>
    </w:p>
    <w:p w:rsidR="00E94A47" w:rsidRDefault="00E94A47">
      <w:r>
        <w:br w:type="page"/>
      </w:r>
    </w:p>
    <w:p w:rsidR="006E0F50" w:rsidRDefault="00E94A47">
      <w:r w:rsidRPr="00E94A47">
        <w:drawing>
          <wp:inline distT="0" distB="0" distL="0" distR="0" wp14:anchorId="70FC85FB" wp14:editId="5F591CAD">
            <wp:extent cx="8202304" cy="8407021"/>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258859" cy="8464988"/>
                    </a:xfrm>
                    <a:prstGeom prst="rect">
                      <a:avLst/>
                    </a:prstGeom>
                  </pic:spPr>
                </pic:pic>
              </a:graphicData>
            </a:graphic>
          </wp:inline>
        </w:drawing>
      </w:r>
      <w:r w:rsidR="007F6C39">
        <w:br w:type="textWrapping" w:clear="all"/>
      </w:r>
    </w:p>
    <w:sectPr w:rsidR="006E0F50" w:rsidSect="007F6C3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270F3"/>
    <w:multiLevelType w:val="hybridMultilevel"/>
    <w:tmpl w:val="DCFC3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7A"/>
    <w:rsid w:val="0005377C"/>
    <w:rsid w:val="00185AFC"/>
    <w:rsid w:val="003C2AC1"/>
    <w:rsid w:val="004C6604"/>
    <w:rsid w:val="005A6BDC"/>
    <w:rsid w:val="006E0F50"/>
    <w:rsid w:val="007F6C39"/>
    <w:rsid w:val="009F6AA4"/>
    <w:rsid w:val="00B6727F"/>
    <w:rsid w:val="00E94A47"/>
    <w:rsid w:val="00F84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6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A6BDC"/>
    <w:pPr>
      <w:ind w:left="720"/>
      <w:contextualSpacing/>
    </w:pPr>
  </w:style>
  <w:style w:type="paragraph" w:styleId="BalonMetni">
    <w:name w:val="Balloon Text"/>
    <w:basedOn w:val="Normal"/>
    <w:link w:val="BalonMetniChar"/>
    <w:uiPriority w:val="99"/>
    <w:semiHidden/>
    <w:unhideWhenUsed/>
    <w:rsid w:val="007F6C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6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A6BDC"/>
    <w:pPr>
      <w:ind w:left="720"/>
      <w:contextualSpacing/>
    </w:pPr>
  </w:style>
  <w:style w:type="paragraph" w:styleId="BalonMetni">
    <w:name w:val="Balloon Text"/>
    <w:basedOn w:val="Normal"/>
    <w:link w:val="BalonMetniChar"/>
    <w:uiPriority w:val="99"/>
    <w:semiHidden/>
    <w:unhideWhenUsed/>
    <w:rsid w:val="007F6C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5</cp:revision>
  <dcterms:created xsi:type="dcterms:W3CDTF">2024-09-04T09:57:00Z</dcterms:created>
  <dcterms:modified xsi:type="dcterms:W3CDTF">2024-09-05T07:47:00Z</dcterms:modified>
</cp:coreProperties>
</file>